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D1" w:rsidRPr="002F2388" w:rsidRDefault="008A39D1" w:rsidP="008A39D1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6</w:t>
      </w:r>
    </w:p>
    <w:p w:rsidR="008A39D1" w:rsidRPr="00656F4D" w:rsidRDefault="008A39D1" w:rsidP="008A39D1">
      <w:pPr>
        <w:jc w:val="right"/>
        <w:rPr>
          <w:b/>
          <w:bCs/>
          <w:sz w:val="20"/>
          <w:szCs w:val="20"/>
        </w:rPr>
      </w:pPr>
      <w:r w:rsidRPr="00656F4D">
        <w:rPr>
          <w:sz w:val="20"/>
          <w:szCs w:val="20"/>
        </w:rPr>
        <w:t>(ОБРАЗЕЦ)</w:t>
      </w:r>
    </w:p>
    <w:p w:rsidR="008A39D1" w:rsidRPr="00973697" w:rsidRDefault="008A39D1" w:rsidP="008A39D1">
      <w:pPr>
        <w:jc w:val="right"/>
        <w:rPr>
          <w:rFonts w:eastAsia="SimSun"/>
          <w:b/>
        </w:rPr>
      </w:pPr>
    </w:p>
    <w:p w:rsidR="008A39D1" w:rsidRDefault="008A39D1" w:rsidP="008A39D1">
      <w:pPr>
        <w:jc w:val="right"/>
        <w:rPr>
          <w:b/>
          <w:bCs/>
          <w:iCs/>
        </w:rPr>
      </w:pPr>
    </w:p>
    <w:p w:rsidR="008A39D1" w:rsidRPr="00973697" w:rsidRDefault="008A39D1" w:rsidP="008A39D1">
      <w:pPr>
        <w:spacing w:line="360" w:lineRule="auto"/>
        <w:outlineLvl w:val="0"/>
        <w:rPr>
          <w:rFonts w:eastAsia="SimSun"/>
          <w:b/>
        </w:rPr>
      </w:pPr>
      <w:r w:rsidRPr="00973697">
        <w:rPr>
          <w:rFonts w:eastAsia="SimSun"/>
          <w:b/>
        </w:rPr>
        <w:t>ДО</w:t>
      </w:r>
    </w:p>
    <w:p w:rsidR="008A39D1" w:rsidRPr="00973697" w:rsidRDefault="008A39D1" w:rsidP="008A39D1">
      <w:pPr>
        <w:spacing w:line="360" w:lineRule="auto"/>
        <w:rPr>
          <w:rFonts w:eastAsia="SimSun"/>
          <w:b/>
        </w:rPr>
      </w:pPr>
      <w:r>
        <w:rPr>
          <w:rFonts w:eastAsia="SimSun"/>
          <w:b/>
        </w:rPr>
        <w:t>……………………………………………..</w:t>
      </w:r>
      <w:r w:rsidRPr="00973697">
        <w:rPr>
          <w:rFonts w:eastAsia="SimSun"/>
          <w:b/>
        </w:rPr>
        <w:t xml:space="preserve"> </w:t>
      </w:r>
      <w:r w:rsidRPr="00973697">
        <w:rPr>
          <w:rFonts w:eastAsia="SimSun"/>
          <w:b/>
        </w:rPr>
        <w:br/>
      </w: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</w:p>
    <w:p w:rsidR="008A39D1" w:rsidRPr="00973697" w:rsidRDefault="008A39D1" w:rsidP="008A39D1">
      <w:pPr>
        <w:spacing w:line="360" w:lineRule="auto"/>
        <w:ind w:firstLine="284"/>
        <w:jc w:val="center"/>
        <w:rPr>
          <w:rFonts w:eastAsia="SimSun"/>
          <w:b/>
        </w:rPr>
      </w:pPr>
      <w:r w:rsidRPr="00973697">
        <w:rPr>
          <w:rFonts w:eastAsia="SimSun"/>
          <w:b/>
        </w:rPr>
        <w:t>ТЕХНИЧЕСКО ПРЕДЛОЖЕНИЕ</w:t>
      </w:r>
    </w:p>
    <w:p w:rsidR="008A39D1" w:rsidRPr="006E1634" w:rsidRDefault="008A39D1" w:rsidP="00B96D8F">
      <w:pPr>
        <w:spacing w:after="120"/>
        <w:jc w:val="both"/>
        <w:rPr>
          <w:rFonts w:eastAsia="Times New Roman"/>
          <w:b/>
          <w:i/>
          <w:lang w:eastAsia="en-US"/>
        </w:rPr>
      </w:pPr>
      <w:r w:rsidRPr="00973697">
        <w:t xml:space="preserve">за участие в процедура за възлагане на </w:t>
      </w:r>
      <w:r w:rsidRPr="00973697">
        <w:rPr>
          <w:lang w:val="ru-RU"/>
        </w:rPr>
        <w:t xml:space="preserve">обществена поръчка с предмет: </w:t>
      </w:r>
      <w:r w:rsidRPr="006E1634">
        <w:rPr>
          <w:b/>
        </w:rPr>
        <w:t>„</w:t>
      </w:r>
      <w:r w:rsidR="00B96D8F" w:rsidRPr="006E1634">
        <w:rPr>
          <w:rFonts w:eastAsia="Times New Roman"/>
          <w:b/>
          <w:i/>
          <w:lang w:eastAsia="en-US"/>
        </w:rPr>
        <w:t xml:space="preserve">Изработка и предоставяне на кратък информационен филм и видеоклип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за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нуждите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на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външното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измерение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на</w:t>
      </w:r>
      <w:proofErr w:type="spellEnd"/>
      <w:r w:rsidR="00B96D8F" w:rsidRPr="006E1634">
        <w:rPr>
          <w:rFonts w:eastAsia="Times New Roman"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Комуникационния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план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за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Българското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председателство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на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Съвета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B96D8F" w:rsidRPr="006E1634">
        <w:rPr>
          <w:rFonts w:eastAsia="Times New Roman"/>
          <w:b/>
          <w:i/>
          <w:lang w:val="en-GB" w:eastAsia="en-US"/>
        </w:rPr>
        <w:t>на</w:t>
      </w:r>
      <w:proofErr w:type="spellEnd"/>
      <w:r w:rsidR="00B96D8F" w:rsidRPr="006E1634">
        <w:rPr>
          <w:rFonts w:eastAsia="Times New Roman"/>
          <w:b/>
          <w:i/>
          <w:lang w:val="en-GB" w:eastAsia="en-US"/>
        </w:rPr>
        <w:t xml:space="preserve"> ЕС</w:t>
      </w:r>
      <w:r w:rsidRPr="006E1634">
        <w:rPr>
          <w:b/>
          <w:bCs/>
        </w:rPr>
        <w:t>”</w:t>
      </w:r>
    </w:p>
    <w:p w:rsidR="008A39D1" w:rsidRDefault="008A39D1" w:rsidP="008A39D1">
      <w:pPr>
        <w:spacing w:line="360" w:lineRule="auto"/>
        <w:ind w:firstLine="540"/>
        <w:jc w:val="both"/>
      </w:pPr>
      <w:r>
        <w:t xml:space="preserve">От участник: .......…………………………...……............................................................ </w:t>
      </w:r>
    </w:p>
    <w:p w:rsidR="008A39D1" w:rsidRDefault="008A39D1" w:rsidP="008A39D1">
      <w:pPr>
        <w:spacing w:line="360" w:lineRule="auto"/>
        <w:jc w:val="both"/>
      </w:pPr>
      <w:r>
        <w:t>Седалище и адрес на управление: ………………., ЕИК/БУЛСТАТ ……………...., представляван от............................................ в качеството си на ............................................</w:t>
      </w:r>
    </w:p>
    <w:p w:rsidR="008A39D1" w:rsidRDefault="00A762B1" w:rsidP="008A39D1">
      <w:pPr>
        <w:spacing w:line="360" w:lineRule="auto"/>
        <w:ind w:firstLine="720"/>
        <w:jc w:val="both"/>
        <w:rPr>
          <w:b/>
          <w:bCs/>
        </w:rPr>
      </w:pPr>
      <w:r>
        <w:t xml:space="preserve">Относно: </w:t>
      </w:r>
      <w:r w:rsidR="008A39D1">
        <w:t xml:space="preserve">процедура за възлагане на обществена поръчка </w:t>
      </w:r>
      <w:r>
        <w:t xml:space="preserve">по реда на чл. 20, ал. 3 от ЗОП </w:t>
      </w:r>
      <w:r w:rsidR="008A39D1">
        <w:t xml:space="preserve">с предмет: </w:t>
      </w:r>
      <w:r w:rsidR="008A39D1">
        <w:rPr>
          <w:b/>
          <w:bCs/>
        </w:rPr>
        <w:t>“…………….”</w:t>
      </w:r>
    </w:p>
    <w:p w:rsidR="008A39D1" w:rsidRDefault="008A39D1" w:rsidP="008A39D1">
      <w:pPr>
        <w:spacing w:line="360" w:lineRule="auto"/>
        <w:ind w:firstLine="720"/>
        <w:jc w:val="both"/>
        <w:rPr>
          <w:b/>
          <w:bCs/>
        </w:rPr>
      </w:pPr>
    </w:p>
    <w:p w:rsidR="008A39D1" w:rsidRDefault="008A39D1" w:rsidP="008A39D1">
      <w:pPr>
        <w:spacing w:line="360" w:lineRule="auto"/>
        <w:ind w:right="1"/>
        <w:jc w:val="center"/>
        <w:rPr>
          <w:b/>
          <w:bCs/>
        </w:rPr>
      </w:pPr>
      <w:r>
        <w:rPr>
          <w:b/>
          <w:bCs/>
        </w:rPr>
        <w:t>УВАЖАЕМИ ДАМИ И ГОСПОДА,</w:t>
      </w:r>
    </w:p>
    <w:p w:rsidR="008A39D1" w:rsidRDefault="008A39D1" w:rsidP="008A39D1">
      <w:pPr>
        <w:spacing w:line="360" w:lineRule="auto"/>
        <w:ind w:firstLine="567"/>
        <w:jc w:val="both"/>
      </w:pPr>
      <w:r>
        <w:rPr>
          <w:b/>
          <w:bCs/>
        </w:rPr>
        <w:t xml:space="preserve">1. </w:t>
      </w:r>
      <w:r>
        <w:t>След запознаване с всички документи и образци от указанията за участие в процедурата, получаването на които потвърждаваме с настоящото, ние удостоверяваме и потвърждаваме, че представляваният от нас участник отговаря на изискванията и условията</w:t>
      </w:r>
      <w:r w:rsidR="00582485">
        <w:t>,</w:t>
      </w:r>
      <w:r>
        <w:t xml:space="preserve"> посочени в документацията за участие в процедурата. </w:t>
      </w:r>
    </w:p>
    <w:p w:rsidR="008A39D1" w:rsidRDefault="008A39D1" w:rsidP="008A39D1">
      <w:pPr>
        <w:spacing w:line="360" w:lineRule="auto"/>
        <w:ind w:firstLine="567"/>
        <w:jc w:val="both"/>
      </w:pPr>
      <w:r w:rsidRPr="00EB6F45">
        <w:rPr>
          <w:b/>
        </w:rPr>
        <w:t>2.</w:t>
      </w:r>
      <w:r w:rsidRPr="00EB6F45">
        <w:t xml:space="preserve"> Декларираме, че ще изпълним дейностите по обществената поръчка</w:t>
      </w:r>
      <w:r w:rsidR="00F64902">
        <w:t>,</w:t>
      </w:r>
      <w:r w:rsidRPr="00EB6F45">
        <w:t xml:space="preserve"> </w:t>
      </w:r>
      <w:r>
        <w:t xml:space="preserve">посочени </w:t>
      </w:r>
      <w:r w:rsidRPr="00EB6F45">
        <w:t xml:space="preserve">в </w:t>
      </w:r>
      <w:r>
        <w:t>документацията</w:t>
      </w:r>
      <w:r w:rsidRPr="00EB6F45">
        <w:t xml:space="preserve"> за участие, а именно:</w:t>
      </w:r>
    </w:p>
    <w:p w:rsidR="00371922" w:rsidRDefault="00371922" w:rsidP="00371922">
      <w:pPr>
        <w:spacing w:line="276" w:lineRule="auto"/>
        <w:rPr>
          <w:rFonts w:asciiTheme="majorHAnsi" w:eastAsia="Calibri" w:hAnsiTheme="majorHAnsi"/>
          <w:b/>
          <w:lang w:eastAsia="en-US"/>
        </w:rPr>
      </w:pPr>
    </w:p>
    <w:p w:rsidR="00371922" w:rsidRPr="005C461B" w:rsidRDefault="00371922" w:rsidP="00371922">
      <w:pPr>
        <w:pStyle w:val="ListParagraph"/>
        <w:numPr>
          <w:ilvl w:val="0"/>
          <w:numId w:val="2"/>
        </w:numPr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461B">
        <w:rPr>
          <w:rFonts w:ascii="Times New Roman" w:eastAsia="Calibri" w:hAnsi="Times New Roman"/>
          <w:b/>
          <w:sz w:val="24"/>
          <w:szCs w:val="24"/>
          <w:lang w:eastAsia="en-US"/>
        </w:rPr>
        <w:t>Минимално изискуемо от ВЪЗЛОЖИТЕЛЯ към информационния филм:</w:t>
      </w:r>
    </w:p>
    <w:p w:rsidR="00371922" w:rsidRPr="00371922" w:rsidRDefault="00371922" w:rsidP="00371922">
      <w:pPr>
        <w:spacing w:line="276" w:lineRule="auto"/>
        <w:jc w:val="both"/>
        <w:rPr>
          <w:rFonts w:eastAsia="Calibri"/>
          <w:b/>
          <w:i/>
          <w:lang w:eastAsia="en-US"/>
        </w:rPr>
      </w:pPr>
    </w:p>
    <w:p w:rsidR="00371922" w:rsidRPr="00371922" w:rsidRDefault="00371922" w:rsidP="00371922">
      <w:pPr>
        <w:spacing w:line="276" w:lineRule="auto"/>
        <w:jc w:val="both"/>
        <w:rPr>
          <w:rFonts w:eastAsia="Times New Roman"/>
          <w:i/>
          <w:lang w:eastAsia="en-US"/>
        </w:rPr>
      </w:pPr>
      <w:r w:rsidRPr="00371922">
        <w:rPr>
          <w:rFonts w:eastAsia="Times New Roman"/>
          <w:b/>
          <w:i/>
          <w:lang w:eastAsia="en-US"/>
        </w:rPr>
        <w:t>Кратък филм</w:t>
      </w:r>
      <w:r w:rsidRPr="00371922">
        <w:rPr>
          <w:rFonts w:eastAsia="Times New Roman"/>
          <w:i/>
          <w:lang w:eastAsia="en-US"/>
        </w:rPr>
        <w:t xml:space="preserve"> с дължина между 12 и 15 минути</w:t>
      </w:r>
      <w:r w:rsidRPr="00371922">
        <w:rPr>
          <w:rFonts w:eastAsia="Times New Roman"/>
          <w:i/>
          <w:lang w:val="en-GB" w:eastAsia="en-US"/>
        </w:rPr>
        <w:t xml:space="preserve">, </w:t>
      </w:r>
      <w:r w:rsidRPr="00371922">
        <w:rPr>
          <w:rFonts w:eastAsia="Times New Roman"/>
          <w:i/>
          <w:lang w:eastAsia="en-US"/>
        </w:rPr>
        <w:t xml:space="preserve">с послание: „България: добра европейска перспектива за своите съседи”. </w:t>
      </w:r>
    </w:p>
    <w:p w:rsidR="00371922" w:rsidRPr="00371922" w:rsidRDefault="00371922" w:rsidP="00371922">
      <w:pPr>
        <w:spacing w:line="276" w:lineRule="auto"/>
        <w:jc w:val="both"/>
        <w:rPr>
          <w:rFonts w:eastAsia="Times New Roman"/>
          <w:i/>
          <w:lang w:eastAsia="en-US"/>
        </w:rPr>
      </w:pPr>
    </w:p>
    <w:p w:rsidR="00371922" w:rsidRPr="005C461B" w:rsidRDefault="00371922" w:rsidP="00371922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5C461B">
        <w:rPr>
          <w:rFonts w:ascii="Times New Roman" w:eastAsia="Calibri" w:hAnsi="Times New Roman"/>
          <w:b/>
          <w:sz w:val="24"/>
          <w:szCs w:val="24"/>
          <w:lang w:eastAsia="en-US"/>
        </w:rPr>
        <w:t>Минимално изискуемо от ВЪЗЛОЖИТЕЛЯ</w:t>
      </w:r>
      <w:r w:rsidRPr="005C461B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към съдържанието на филма:</w:t>
      </w:r>
    </w:p>
    <w:p w:rsidR="00371922" w:rsidRPr="00371922" w:rsidRDefault="00371922" w:rsidP="00371922">
      <w:pPr>
        <w:spacing w:line="276" w:lineRule="auto"/>
        <w:jc w:val="both"/>
        <w:rPr>
          <w:rFonts w:eastAsia="Calibri"/>
          <w:b/>
          <w:i/>
          <w:lang w:eastAsia="en-US"/>
        </w:rPr>
      </w:pPr>
    </w:p>
    <w:p w:rsidR="00371922" w:rsidRPr="00371922" w:rsidRDefault="00371922" w:rsidP="00371922">
      <w:pPr>
        <w:spacing w:line="276" w:lineRule="auto"/>
        <w:jc w:val="both"/>
        <w:rPr>
          <w:rFonts w:eastAsia="Calibri"/>
          <w:b/>
          <w:lang w:eastAsia="en-US"/>
        </w:rPr>
      </w:pPr>
      <w:r w:rsidRPr="00371922">
        <w:rPr>
          <w:rFonts w:eastAsia="Calibri"/>
          <w:i/>
          <w:lang w:eastAsia="en-US"/>
        </w:rPr>
        <w:t>Продуктът следва да представя по</w:t>
      </w:r>
      <w:r w:rsidRPr="00371922">
        <w:rPr>
          <w:rFonts w:eastAsia="Calibri"/>
          <w:b/>
          <w:i/>
          <w:lang w:eastAsia="en-US"/>
        </w:rPr>
        <w:t xml:space="preserve"> </w:t>
      </w:r>
      <w:r w:rsidRPr="00371922">
        <w:rPr>
          <w:rFonts w:eastAsia="Times New Roman"/>
          <w:i/>
          <w:lang w:eastAsia="en-US"/>
        </w:rPr>
        <w:t xml:space="preserve">достъпен начин един от основните приоритети на Българското председателство - европейската перспектива на страните от Западните Балкани, като постави акцент върху ползите и възможностите, които членството в ЕС дава на младото население.  Филмът трябва да допринесе за затвърждаването на </w:t>
      </w:r>
      <w:r w:rsidRPr="00371922">
        <w:rPr>
          <w:rFonts w:eastAsia="Times New Roman"/>
          <w:i/>
          <w:lang w:eastAsia="en-US"/>
        </w:rPr>
        <w:lastRenderedPageBreak/>
        <w:t xml:space="preserve">образа на България като надежден партньор за страните от региона на Западните Балкани за постигането на реален напредък.  </w:t>
      </w:r>
    </w:p>
    <w:p w:rsidR="00371922" w:rsidRPr="00371922" w:rsidRDefault="00371922" w:rsidP="00371922">
      <w:pPr>
        <w:widowControl w:val="0"/>
        <w:autoSpaceDE w:val="0"/>
        <w:autoSpaceDN w:val="0"/>
        <w:adjustRightInd w:val="0"/>
        <w:spacing w:line="276" w:lineRule="auto"/>
        <w:ind w:left="792"/>
        <w:jc w:val="both"/>
        <w:rPr>
          <w:rFonts w:eastAsia="Calibri"/>
          <w:b/>
          <w:lang w:eastAsia="en-US"/>
        </w:rPr>
      </w:pPr>
    </w:p>
    <w:p w:rsidR="00371922" w:rsidRPr="005C461B" w:rsidRDefault="00371922" w:rsidP="00371922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b/>
          <w:i/>
          <w:sz w:val="24"/>
          <w:szCs w:val="24"/>
          <w:lang w:eastAsia="en-US"/>
        </w:rPr>
      </w:pPr>
      <w:r w:rsidRPr="005C461B">
        <w:rPr>
          <w:rFonts w:ascii="Times New Roman" w:eastAsia="Calibri" w:hAnsi="Times New Roman"/>
          <w:b/>
          <w:sz w:val="24"/>
          <w:szCs w:val="24"/>
          <w:lang w:eastAsia="en-US"/>
        </w:rPr>
        <w:t>Минимално изискуемо от ВЪЗЛОЖИТЕЛЯ към в</w:t>
      </w:r>
      <w:r w:rsidRPr="005C461B">
        <w:rPr>
          <w:rFonts w:ascii="Times New Roman" w:eastAsia="Times New Roman" w:hAnsi="Times New Roman"/>
          <w:b/>
          <w:i/>
          <w:sz w:val="24"/>
          <w:szCs w:val="24"/>
          <w:lang w:eastAsia="en-US"/>
        </w:rPr>
        <w:t>идеоклипа:</w:t>
      </w:r>
    </w:p>
    <w:p w:rsidR="00371922" w:rsidRPr="00371922" w:rsidRDefault="00371922" w:rsidP="00371922">
      <w:pPr>
        <w:spacing w:line="276" w:lineRule="auto"/>
        <w:rPr>
          <w:rFonts w:eastAsia="Times New Roman"/>
          <w:b/>
          <w:i/>
          <w:lang w:eastAsia="en-US"/>
        </w:rPr>
      </w:pPr>
    </w:p>
    <w:p w:rsidR="00371922" w:rsidRPr="00371922" w:rsidRDefault="00371922" w:rsidP="00371922">
      <w:pPr>
        <w:spacing w:line="276" w:lineRule="auto"/>
        <w:rPr>
          <w:rFonts w:eastAsia="Times New Roman"/>
          <w:i/>
          <w:lang w:eastAsia="en-US"/>
        </w:rPr>
      </w:pPr>
      <w:r w:rsidRPr="00371922">
        <w:rPr>
          <w:rFonts w:eastAsia="Times New Roman"/>
          <w:i/>
          <w:lang w:eastAsia="en-US"/>
        </w:rPr>
        <w:t>Видеоклип с дължина от 2 до 3 минути</w:t>
      </w:r>
    </w:p>
    <w:p w:rsidR="00371922" w:rsidRPr="00371922" w:rsidRDefault="00371922" w:rsidP="00371922">
      <w:pPr>
        <w:spacing w:line="276" w:lineRule="auto"/>
        <w:rPr>
          <w:rFonts w:eastAsia="Times New Roman"/>
          <w:i/>
          <w:lang w:eastAsia="en-US"/>
        </w:rPr>
      </w:pPr>
    </w:p>
    <w:p w:rsidR="00371922" w:rsidRPr="005C461B" w:rsidRDefault="00371922" w:rsidP="00F64902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5C461B">
        <w:rPr>
          <w:rFonts w:ascii="Times New Roman" w:eastAsia="Calibri" w:hAnsi="Times New Roman"/>
          <w:b/>
          <w:sz w:val="24"/>
          <w:szCs w:val="24"/>
          <w:lang w:eastAsia="en-US"/>
        </w:rPr>
        <w:t>Минимално изискуемо от ВЪЗЛОЖИТЕЛЯ</w:t>
      </w:r>
      <w:r w:rsidRPr="005C461B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към съдържанието на видеоклипа:</w:t>
      </w:r>
    </w:p>
    <w:p w:rsidR="00371922" w:rsidRPr="00371922" w:rsidRDefault="00371922" w:rsidP="00371922">
      <w:pPr>
        <w:spacing w:line="276" w:lineRule="auto"/>
        <w:jc w:val="both"/>
        <w:rPr>
          <w:rFonts w:eastAsia="Calibri"/>
          <w:b/>
          <w:i/>
          <w:lang w:eastAsia="en-US"/>
        </w:rPr>
      </w:pPr>
    </w:p>
    <w:p w:rsidR="00371922" w:rsidRPr="00371922" w:rsidRDefault="00371922" w:rsidP="00371922">
      <w:pPr>
        <w:spacing w:line="276" w:lineRule="auto"/>
        <w:rPr>
          <w:rFonts w:eastAsia="Times New Roman"/>
          <w:i/>
          <w:lang w:eastAsia="en-US"/>
        </w:rPr>
      </w:pPr>
      <w:r w:rsidRPr="00371922">
        <w:rPr>
          <w:rFonts w:eastAsia="Times New Roman"/>
          <w:i/>
          <w:lang w:eastAsia="en-US"/>
        </w:rPr>
        <w:t xml:space="preserve">Синтезиран аудиовизуален вариант на информационния филм. </w:t>
      </w:r>
    </w:p>
    <w:p w:rsidR="00371922" w:rsidRPr="00371922" w:rsidRDefault="00371922" w:rsidP="00371922">
      <w:pPr>
        <w:spacing w:line="276" w:lineRule="auto"/>
        <w:rPr>
          <w:rFonts w:eastAsia="Times New Roman"/>
          <w:i/>
          <w:lang w:eastAsia="en-US"/>
        </w:rPr>
      </w:pPr>
    </w:p>
    <w:p w:rsidR="00371922" w:rsidRPr="00371922" w:rsidRDefault="00371922" w:rsidP="00371922">
      <w:pPr>
        <w:spacing w:line="276" w:lineRule="auto"/>
        <w:jc w:val="both"/>
        <w:rPr>
          <w:rFonts w:eastAsia="Calibri"/>
          <w:b/>
          <w:lang w:eastAsia="en-US"/>
        </w:rPr>
      </w:pPr>
    </w:p>
    <w:p w:rsidR="00371922" w:rsidRPr="005C461B" w:rsidRDefault="00371922" w:rsidP="005B3BE1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5C461B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Pr="005C461B">
        <w:rPr>
          <w:rFonts w:ascii="Times New Roman" w:eastAsia="Calibri" w:hAnsi="Times New Roman"/>
          <w:b/>
          <w:sz w:val="24"/>
          <w:szCs w:val="24"/>
          <w:lang w:eastAsia="en-US"/>
        </w:rPr>
        <w:t>ИЗИСКВАНИЯ КЪМ УЧАСТНИЦИТЕ:</w:t>
      </w:r>
    </w:p>
    <w:p w:rsidR="00371922" w:rsidRPr="00371922" w:rsidRDefault="00371922" w:rsidP="00371922">
      <w:pPr>
        <w:spacing w:line="276" w:lineRule="auto"/>
        <w:jc w:val="both"/>
        <w:rPr>
          <w:rFonts w:eastAsia="Calibri"/>
          <w:b/>
          <w:lang w:eastAsia="en-US"/>
        </w:rPr>
      </w:pPr>
    </w:p>
    <w:p w:rsidR="00371922" w:rsidRPr="00371922" w:rsidRDefault="00371922" w:rsidP="005B3BE1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eastAsia="Calibri"/>
          <w:lang w:eastAsia="en-US"/>
        </w:rPr>
      </w:pPr>
      <w:r w:rsidRPr="00371922">
        <w:rPr>
          <w:rFonts w:eastAsia="Calibri"/>
          <w:lang w:eastAsia="en-US"/>
        </w:rPr>
        <w:t xml:space="preserve">Намиране на подходящи участници (герои) – целеви групи на проучване </w:t>
      </w:r>
      <w:r w:rsidRPr="00371922">
        <w:rPr>
          <w:rFonts w:eastAsia="Times New Roman"/>
          <w:lang w:eastAsia="en-US"/>
        </w:rPr>
        <w:t>граждани от Албания, Босна и Херцеговина, Косово, Република Македония, Сърбия и Черна гора;</w:t>
      </w:r>
    </w:p>
    <w:p w:rsidR="00371922" w:rsidRPr="005C461B" w:rsidRDefault="00371922" w:rsidP="008A39D1">
      <w:pPr>
        <w:pStyle w:val="Style7"/>
        <w:widowControl/>
        <w:tabs>
          <w:tab w:val="left" w:pos="567"/>
        </w:tabs>
        <w:spacing w:line="360" w:lineRule="auto"/>
        <w:ind w:firstLine="567"/>
        <w:rPr>
          <w:b/>
        </w:rPr>
      </w:pPr>
    </w:p>
    <w:p w:rsidR="008A39D1" w:rsidRPr="00BB41DF" w:rsidRDefault="008A39D1" w:rsidP="008A39D1">
      <w:pPr>
        <w:pStyle w:val="Style7"/>
        <w:widowControl/>
        <w:tabs>
          <w:tab w:val="left" w:pos="567"/>
        </w:tabs>
        <w:spacing w:line="360" w:lineRule="auto"/>
        <w:ind w:firstLine="567"/>
      </w:pPr>
      <w:r>
        <w:rPr>
          <w:b/>
        </w:rPr>
        <w:t>3</w:t>
      </w:r>
      <w:r w:rsidRPr="00BB41DF">
        <w:rPr>
          <w:b/>
        </w:rPr>
        <w:t>.</w:t>
      </w:r>
      <w:r>
        <w:t xml:space="preserve"> </w:t>
      </w:r>
      <w:r w:rsidRPr="00BB41DF">
        <w:t>Срок за изпълнение в календарни дни:</w:t>
      </w:r>
    </w:p>
    <w:p w:rsidR="008A39D1" w:rsidRPr="006963D7" w:rsidRDefault="008A39D1" w:rsidP="008A39D1">
      <w:pPr>
        <w:spacing w:line="360" w:lineRule="auto"/>
        <w:ind w:firstLine="567"/>
        <w:jc w:val="both"/>
        <w:rPr>
          <w:bCs/>
          <w:u w:color="FF0000"/>
        </w:rPr>
      </w:pPr>
      <w:bookmarkStart w:id="0" w:name="_GoBack"/>
      <w:bookmarkEnd w:id="0"/>
      <w:r>
        <w:rPr>
          <w:bCs/>
          <w:u w:color="FF0000"/>
        </w:rPr>
        <w:t>……………………………………………………………………………..</w:t>
      </w:r>
    </w:p>
    <w:p w:rsidR="008A39D1" w:rsidRDefault="008A39D1" w:rsidP="008A39D1">
      <w:pPr>
        <w:pStyle w:val="TableContents"/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en-US"/>
        </w:rPr>
      </w:pPr>
    </w:p>
    <w:p w:rsidR="008A39D1" w:rsidRDefault="008A39D1" w:rsidP="008A39D1">
      <w:pPr>
        <w:spacing w:line="360" w:lineRule="auto"/>
        <w:jc w:val="both"/>
        <w:rPr>
          <w:b/>
          <w:bCs/>
        </w:rPr>
      </w:pPr>
    </w:p>
    <w:p w:rsidR="00CD7C8A" w:rsidRDefault="00CD7C8A" w:rsidP="008A39D1">
      <w:pPr>
        <w:spacing w:line="360" w:lineRule="auto"/>
        <w:jc w:val="both"/>
        <w:rPr>
          <w:b/>
          <w:bCs/>
        </w:rPr>
      </w:pPr>
    </w:p>
    <w:p w:rsidR="008A39D1" w:rsidRDefault="008A39D1" w:rsidP="008A39D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Дата: ............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ПОДПИС:.................................</w:t>
      </w:r>
    </w:p>
    <w:p w:rsidR="008A39D1" w:rsidRDefault="008A39D1" w:rsidP="008A39D1">
      <w:pPr>
        <w:ind w:left="7080"/>
        <w:jc w:val="right"/>
        <w:rPr>
          <w:rFonts w:eastAsia="Verdana-Bold"/>
          <w:b/>
          <w:bCs/>
          <w:i/>
        </w:rPr>
      </w:pPr>
      <w:r>
        <w:rPr>
          <w:i/>
          <w:iCs/>
          <w:sz w:val="22"/>
          <w:szCs w:val="22"/>
        </w:rPr>
        <w:t>(трите имена, длъжност и подпис на декларатора-</w:t>
      </w:r>
      <w:r>
        <w:rPr>
          <w:i/>
          <w:iCs/>
          <w:sz w:val="22"/>
          <w:szCs w:val="22"/>
          <w:u w:val="single"/>
        </w:rPr>
        <w:t>представляващ участника/лице, включено в обединението-участник</w:t>
      </w:r>
      <w:r>
        <w:rPr>
          <w:i/>
          <w:iCs/>
          <w:sz w:val="22"/>
          <w:szCs w:val="22"/>
        </w:rPr>
        <w:t>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11580"/>
    <w:multiLevelType w:val="multilevel"/>
    <w:tmpl w:val="06926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Theme="majorHAnsi" w:eastAsia="Calibri" w:hAnsiTheme="majorHAnsi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8136A5"/>
    <w:multiLevelType w:val="hybridMultilevel"/>
    <w:tmpl w:val="C5B0A85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D1"/>
    <w:rsid w:val="00371922"/>
    <w:rsid w:val="00582485"/>
    <w:rsid w:val="005B3BE1"/>
    <w:rsid w:val="005C461B"/>
    <w:rsid w:val="00616CEA"/>
    <w:rsid w:val="006E1634"/>
    <w:rsid w:val="008A39D1"/>
    <w:rsid w:val="009509FD"/>
    <w:rsid w:val="00A762B1"/>
    <w:rsid w:val="00B96D8F"/>
    <w:rsid w:val="00CD7C8A"/>
    <w:rsid w:val="00E04354"/>
    <w:rsid w:val="00F64902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4D52D-AB6D-489C-9488-D1FD9D66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9D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8A39D1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8A39D1"/>
    <w:rPr>
      <w:rFonts w:ascii="Calibri" w:eastAsia="Arial Unicode MS" w:hAnsi="Calibri" w:cs="Times New Roman"/>
      <w:szCs w:val="20"/>
    </w:rPr>
  </w:style>
  <w:style w:type="paragraph" w:customStyle="1" w:styleId="Style6">
    <w:name w:val="Style6"/>
    <w:basedOn w:val="Normal"/>
    <w:uiPriority w:val="99"/>
    <w:rsid w:val="008A39D1"/>
    <w:pPr>
      <w:widowControl w:val="0"/>
      <w:autoSpaceDE w:val="0"/>
      <w:autoSpaceDN w:val="0"/>
      <w:adjustRightInd w:val="0"/>
      <w:spacing w:line="263" w:lineRule="exact"/>
      <w:jc w:val="both"/>
    </w:pPr>
  </w:style>
  <w:style w:type="character" w:customStyle="1" w:styleId="FontStyle14">
    <w:name w:val="Font Style14"/>
    <w:uiPriority w:val="99"/>
    <w:rsid w:val="008A39D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8A39D1"/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Style2">
    <w:name w:val="Style2"/>
    <w:basedOn w:val="Normal"/>
    <w:uiPriority w:val="99"/>
    <w:rsid w:val="008A39D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">
    <w:name w:val="Style5"/>
    <w:basedOn w:val="Normal"/>
    <w:uiPriority w:val="99"/>
    <w:rsid w:val="008A39D1"/>
    <w:pPr>
      <w:widowControl w:val="0"/>
      <w:autoSpaceDE w:val="0"/>
      <w:autoSpaceDN w:val="0"/>
      <w:adjustRightInd w:val="0"/>
      <w:spacing w:line="274" w:lineRule="exact"/>
      <w:ind w:firstLine="658"/>
    </w:pPr>
  </w:style>
  <w:style w:type="paragraph" w:customStyle="1" w:styleId="Style7">
    <w:name w:val="Style7"/>
    <w:basedOn w:val="Normal"/>
    <w:uiPriority w:val="99"/>
    <w:rsid w:val="008A39D1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TableContents">
    <w:name w:val="Table Contents"/>
    <w:basedOn w:val="Normal"/>
    <w:rsid w:val="008A39D1"/>
    <w:pPr>
      <w:suppressLineNumbers/>
    </w:pPr>
    <w:rPr>
      <w:rFonts w:ascii="Liberation Serif" w:eastAsia="SimSun" w:hAnsi="Liberation Serif" w:cs="Liberation Serif"/>
      <w:u w:color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2130</Characters>
  <Application>Microsoft Office Word</Application>
  <DocSecurity>0</DocSecurity>
  <Lines>17</Lines>
  <Paragraphs>4</Paragraphs>
  <ScaleCrop>false</ScaleCrop>
  <Company>IT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Rosica Ilieva</cp:lastModifiedBy>
  <cp:revision>48</cp:revision>
  <dcterms:created xsi:type="dcterms:W3CDTF">2017-12-02T10:34:00Z</dcterms:created>
  <dcterms:modified xsi:type="dcterms:W3CDTF">2017-12-02T12:21:00Z</dcterms:modified>
</cp:coreProperties>
</file>